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1A1C1" w14:textId="77777777" w:rsidR="00B32960" w:rsidRDefault="00B32960" w:rsidP="00B32960">
      <w:pPr>
        <w:jc w:val="right"/>
        <w:rPr>
          <w:b/>
          <w:sz w:val="22"/>
          <w:lang w:val="uk-UA"/>
        </w:rPr>
      </w:pPr>
      <w:r>
        <w:rPr>
          <w:b/>
          <w:sz w:val="22"/>
          <w:lang w:val="uk-UA"/>
        </w:rPr>
        <w:tab/>
      </w:r>
      <w:r>
        <w:rPr>
          <w:b/>
          <w:sz w:val="22"/>
          <w:lang w:val="uk-UA"/>
        </w:rPr>
        <w:tab/>
      </w:r>
      <w:r>
        <w:rPr>
          <w:b/>
          <w:sz w:val="22"/>
          <w:lang w:val="uk-UA"/>
        </w:rPr>
        <w:tab/>
      </w:r>
    </w:p>
    <w:p w14:paraId="3CA2CB44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ЗАТВЕРДЖЕНО</w:t>
      </w:r>
    </w:p>
    <w:p w14:paraId="4C5CBF34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  <w:t>Рішення</w:t>
      </w:r>
      <w:r>
        <w:rPr>
          <w:b/>
          <w:szCs w:val="28"/>
          <w:lang w:val="uk-UA"/>
        </w:rPr>
        <w:t>м</w:t>
      </w:r>
      <w:r w:rsidRPr="00C40CD5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25</w:t>
      </w:r>
      <w:r w:rsidRPr="00C40CD5">
        <w:rPr>
          <w:b/>
          <w:szCs w:val="28"/>
          <w:lang w:val="uk-UA"/>
        </w:rPr>
        <w:t xml:space="preserve"> сесії 8 скликання</w:t>
      </w:r>
    </w:p>
    <w:p w14:paraId="1D1FFD04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(</w:t>
      </w:r>
      <w:r>
        <w:rPr>
          <w:b/>
          <w:szCs w:val="28"/>
          <w:lang w:val="uk-UA"/>
        </w:rPr>
        <w:t>шосте</w:t>
      </w:r>
      <w:r w:rsidRPr="00C40CD5">
        <w:rPr>
          <w:b/>
          <w:szCs w:val="28"/>
          <w:lang w:val="uk-UA"/>
        </w:rPr>
        <w:t xml:space="preserve"> пленарне засідання) </w:t>
      </w:r>
    </w:p>
    <w:p w14:paraId="6F3A5519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  <w:t>Тростянецької міської ради</w:t>
      </w:r>
    </w:p>
    <w:p w14:paraId="2BDF8756" w14:textId="7D76E3B7" w:rsidR="00A52E85" w:rsidRPr="00EF6669" w:rsidRDefault="00A52E85" w:rsidP="00A52E85">
      <w:pPr>
        <w:jc w:val="right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№ </w:t>
      </w:r>
      <w:r w:rsidR="00B16697">
        <w:rPr>
          <w:b/>
          <w:szCs w:val="28"/>
          <w:lang w:val="uk-UA"/>
        </w:rPr>
        <w:t xml:space="preserve">478 </w:t>
      </w:r>
      <w:r>
        <w:rPr>
          <w:b/>
          <w:szCs w:val="28"/>
          <w:lang w:val="uk-UA"/>
        </w:rPr>
        <w:t xml:space="preserve">від </w:t>
      </w:r>
      <w:r w:rsidR="001E3D49">
        <w:rPr>
          <w:b/>
          <w:szCs w:val="28"/>
          <w:lang w:val="uk-UA"/>
        </w:rPr>
        <w:t>27</w:t>
      </w:r>
      <w:r>
        <w:rPr>
          <w:b/>
          <w:szCs w:val="28"/>
          <w:lang w:val="uk-UA"/>
        </w:rPr>
        <w:t xml:space="preserve"> травня 2026 року</w:t>
      </w:r>
    </w:p>
    <w:p w14:paraId="3957AD68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міський голова</w:t>
      </w:r>
    </w:p>
    <w:p w14:paraId="73A44D57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___________ Юрій БОВА</w:t>
      </w:r>
    </w:p>
    <w:p w14:paraId="0137E54A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</w:p>
    <w:p w14:paraId="586403E6" w14:textId="77777777" w:rsidR="00A52E85" w:rsidRPr="00C40CD5" w:rsidRDefault="00A52E85" w:rsidP="00A52E85">
      <w:pPr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</w:p>
    <w:p w14:paraId="0FF67B5B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</w:r>
      <w:r w:rsidRPr="00C40CD5">
        <w:rPr>
          <w:b/>
          <w:szCs w:val="28"/>
          <w:lang w:val="uk-UA"/>
        </w:rPr>
        <w:tab/>
        <w:t xml:space="preserve"> Додаток  1 </w:t>
      </w:r>
    </w:p>
    <w:p w14:paraId="7DE7071B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 xml:space="preserve">до рішення </w:t>
      </w:r>
      <w:r>
        <w:rPr>
          <w:b/>
          <w:szCs w:val="28"/>
          <w:lang w:val="uk-UA"/>
        </w:rPr>
        <w:t>25</w:t>
      </w:r>
      <w:r w:rsidRPr="00C40CD5">
        <w:rPr>
          <w:b/>
          <w:szCs w:val="28"/>
          <w:lang w:val="uk-UA"/>
        </w:rPr>
        <w:t xml:space="preserve"> сесії 8 скликання</w:t>
      </w:r>
    </w:p>
    <w:p w14:paraId="230887BA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>(</w:t>
      </w:r>
      <w:r>
        <w:rPr>
          <w:b/>
          <w:szCs w:val="28"/>
          <w:lang w:val="uk-UA"/>
        </w:rPr>
        <w:t>шосте</w:t>
      </w:r>
      <w:r w:rsidRPr="00C40CD5">
        <w:rPr>
          <w:b/>
          <w:szCs w:val="28"/>
          <w:lang w:val="uk-UA"/>
        </w:rPr>
        <w:t xml:space="preserve"> пленарне засідання) </w:t>
      </w:r>
    </w:p>
    <w:p w14:paraId="194BBA39" w14:textId="77777777" w:rsidR="00A52E85" w:rsidRPr="00C40CD5" w:rsidRDefault="00A52E85" w:rsidP="00A52E85">
      <w:pPr>
        <w:jc w:val="right"/>
        <w:rPr>
          <w:b/>
          <w:szCs w:val="28"/>
          <w:lang w:val="uk-UA"/>
        </w:rPr>
      </w:pPr>
      <w:r w:rsidRPr="00C40CD5">
        <w:rPr>
          <w:b/>
          <w:szCs w:val="28"/>
          <w:lang w:val="uk-UA"/>
        </w:rPr>
        <w:t xml:space="preserve">Тростянецької міської ради </w:t>
      </w:r>
    </w:p>
    <w:p w14:paraId="0933D369" w14:textId="38F0AFA0" w:rsidR="00A52E85" w:rsidRDefault="00A52E85" w:rsidP="00A52E85">
      <w:pPr>
        <w:jc w:val="right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№ </w:t>
      </w:r>
      <w:r w:rsidR="00B16697">
        <w:rPr>
          <w:b/>
          <w:szCs w:val="28"/>
          <w:lang w:val="uk-UA"/>
        </w:rPr>
        <w:t xml:space="preserve">478 </w:t>
      </w:r>
      <w:bookmarkStart w:id="0" w:name="_GoBack"/>
      <w:bookmarkEnd w:id="0"/>
      <w:r>
        <w:rPr>
          <w:b/>
          <w:szCs w:val="28"/>
          <w:lang w:val="uk-UA"/>
        </w:rPr>
        <w:t xml:space="preserve">від </w:t>
      </w:r>
      <w:r w:rsidR="001E3D49">
        <w:rPr>
          <w:b/>
          <w:szCs w:val="28"/>
          <w:lang w:val="uk-UA"/>
        </w:rPr>
        <w:t>27</w:t>
      </w:r>
      <w:r>
        <w:rPr>
          <w:b/>
          <w:szCs w:val="28"/>
          <w:lang w:val="uk-UA"/>
        </w:rPr>
        <w:t xml:space="preserve"> травня 2026  року</w:t>
      </w:r>
    </w:p>
    <w:p w14:paraId="33A381DF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2BA195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5869C89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6D41EB8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14F47DBF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0288BFC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 </w:t>
      </w:r>
    </w:p>
    <w:p w14:paraId="5331583B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712B8B6" w14:textId="77777777" w:rsidR="00881FB7" w:rsidRPr="008C6F0C" w:rsidRDefault="00881FB7" w:rsidP="009D04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1444F077" w14:textId="77777777" w:rsidR="00881FB7" w:rsidRPr="008C6F0C" w:rsidRDefault="00881FB7" w:rsidP="009D04A9">
      <w:pPr>
        <w:pStyle w:val="a4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C6F0C">
        <w:rPr>
          <w:rFonts w:ascii="Times New Roman" w:hAnsi="Times New Roman" w:cs="Times New Roman"/>
          <w:b/>
          <w:sz w:val="36"/>
          <w:szCs w:val="28"/>
        </w:rPr>
        <w:t>СТАТУТ</w:t>
      </w:r>
    </w:p>
    <w:p w14:paraId="33C9D09C" w14:textId="77777777" w:rsidR="00881FB7" w:rsidRPr="008C6F0C" w:rsidRDefault="00881FB7" w:rsidP="009D04A9">
      <w:pPr>
        <w:pStyle w:val="a4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C6F0C">
        <w:rPr>
          <w:rFonts w:ascii="Times New Roman" w:hAnsi="Times New Roman" w:cs="Times New Roman"/>
          <w:b/>
          <w:sz w:val="36"/>
          <w:szCs w:val="28"/>
        </w:rPr>
        <w:t>КОМУНАЛЬНОГО ПІДПРИЄМСТВА</w:t>
      </w:r>
    </w:p>
    <w:p w14:paraId="6054C02B" w14:textId="77777777" w:rsidR="00881FB7" w:rsidRPr="008C6F0C" w:rsidRDefault="009D04A9" w:rsidP="009D04A9">
      <w:pPr>
        <w:pStyle w:val="a4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C6F0C">
        <w:rPr>
          <w:rFonts w:ascii="Times New Roman" w:hAnsi="Times New Roman" w:cs="Times New Roman"/>
          <w:b/>
          <w:sz w:val="36"/>
          <w:szCs w:val="28"/>
        </w:rPr>
        <w:t xml:space="preserve">ТРОСТЯНЕЦЬКОЇ </w:t>
      </w:r>
      <w:r w:rsidR="00881FB7" w:rsidRPr="008C6F0C">
        <w:rPr>
          <w:rFonts w:ascii="Times New Roman" w:hAnsi="Times New Roman" w:cs="Times New Roman"/>
          <w:b/>
          <w:sz w:val="36"/>
          <w:szCs w:val="28"/>
        </w:rPr>
        <w:t>МІСЬКОЇ РАДИ</w:t>
      </w:r>
    </w:p>
    <w:p w14:paraId="2E5D271C" w14:textId="77777777" w:rsidR="00881FB7" w:rsidRPr="008C6F0C" w:rsidRDefault="00881FB7" w:rsidP="009D04A9">
      <w:pPr>
        <w:pStyle w:val="a4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C6F0C">
        <w:rPr>
          <w:rFonts w:ascii="Times New Roman" w:hAnsi="Times New Roman" w:cs="Times New Roman"/>
          <w:b/>
          <w:sz w:val="36"/>
          <w:szCs w:val="28"/>
        </w:rPr>
        <w:t>«</w:t>
      </w:r>
      <w:r w:rsidR="005B15A8" w:rsidRPr="008C6F0C">
        <w:rPr>
          <w:rFonts w:ascii="Times New Roman" w:hAnsi="Times New Roman" w:cs="Times New Roman"/>
          <w:b/>
          <w:sz w:val="36"/>
          <w:szCs w:val="28"/>
        </w:rPr>
        <w:t>ТРОСТЯНЕЦЬКИЙ</w:t>
      </w:r>
      <w:r w:rsidR="00686D16" w:rsidRPr="008C6F0C">
        <w:rPr>
          <w:rFonts w:ascii="Times New Roman" w:hAnsi="Times New Roman" w:cs="Times New Roman"/>
          <w:b/>
          <w:sz w:val="36"/>
          <w:szCs w:val="28"/>
        </w:rPr>
        <w:t xml:space="preserve">  РИНОК</w:t>
      </w:r>
      <w:r w:rsidRPr="008C6F0C">
        <w:rPr>
          <w:rFonts w:ascii="Times New Roman" w:hAnsi="Times New Roman" w:cs="Times New Roman"/>
          <w:b/>
          <w:sz w:val="36"/>
          <w:szCs w:val="28"/>
        </w:rPr>
        <w:t>»</w:t>
      </w:r>
    </w:p>
    <w:p w14:paraId="46B22FD1" w14:textId="77777777" w:rsidR="00881FB7" w:rsidRPr="008C6F0C" w:rsidRDefault="00881FB7" w:rsidP="009D04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3CE14C2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A343FB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17D9332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984A9B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16FFFC4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0B3C8B6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7C27C508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1CBEB8B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5BC14B9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17D335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 </w:t>
      </w:r>
    </w:p>
    <w:p w14:paraId="5B27BB37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1E461DA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   </w:t>
      </w:r>
    </w:p>
    <w:p w14:paraId="02ED3085" w14:textId="77777777" w:rsidR="009D04A9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</w:t>
      </w:r>
    </w:p>
    <w:p w14:paraId="606B1A68" w14:textId="77777777" w:rsidR="009D04A9" w:rsidRPr="008C6F0C" w:rsidRDefault="009D04A9" w:rsidP="009D04A9">
      <w:pPr>
        <w:pStyle w:val="a4"/>
        <w:jc w:val="both"/>
        <w:rPr>
          <w:rFonts w:ascii="Times New Roman" w:hAnsi="Times New Roman" w:cs="Times New Roman"/>
          <w:sz w:val="36"/>
          <w:szCs w:val="28"/>
        </w:rPr>
      </w:pPr>
    </w:p>
    <w:p w14:paraId="07E0FB8D" w14:textId="77777777" w:rsidR="00B3065F" w:rsidRPr="008C6F0C" w:rsidRDefault="00881FB7" w:rsidP="00B306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м.</w:t>
      </w:r>
      <w:r w:rsidR="009D04A9" w:rsidRPr="008C6F0C">
        <w:rPr>
          <w:rFonts w:ascii="Times New Roman" w:hAnsi="Times New Roman" w:cs="Times New Roman"/>
          <w:sz w:val="28"/>
          <w:szCs w:val="28"/>
        </w:rPr>
        <w:t xml:space="preserve"> Тростянець</w:t>
      </w:r>
    </w:p>
    <w:p w14:paraId="5D1F0CB0" w14:textId="1EC85AF0" w:rsidR="00881FB7" w:rsidRPr="008C6F0C" w:rsidRDefault="009D04A9" w:rsidP="00B3065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20</w:t>
      </w:r>
      <w:r w:rsidR="00BD07A1" w:rsidRPr="008C6F0C">
        <w:rPr>
          <w:rFonts w:ascii="Times New Roman" w:hAnsi="Times New Roman" w:cs="Times New Roman"/>
          <w:sz w:val="28"/>
          <w:szCs w:val="28"/>
        </w:rPr>
        <w:t>2</w:t>
      </w:r>
      <w:r w:rsidR="00A52E85">
        <w:rPr>
          <w:rFonts w:ascii="Times New Roman" w:hAnsi="Times New Roman" w:cs="Times New Roman"/>
          <w:sz w:val="28"/>
          <w:szCs w:val="28"/>
        </w:rPr>
        <w:t>6</w:t>
      </w:r>
      <w:r w:rsidR="00881FB7" w:rsidRPr="008C6F0C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0B36AC2F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      </w:t>
      </w:r>
    </w:p>
    <w:p w14:paraId="73EFD379" w14:textId="77777777" w:rsidR="00A52E85" w:rsidRDefault="00A52E85" w:rsidP="00F366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9F35E" w14:textId="77777777" w:rsidR="00A52E85" w:rsidRDefault="00A52E85" w:rsidP="00F366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83E4C" w14:textId="5290CDF4" w:rsidR="00881FB7" w:rsidRPr="008C6F0C" w:rsidRDefault="00881FB7" w:rsidP="00F366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ED2413" w:rsidRPr="008C6F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F0C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14:paraId="5EFABE6D" w14:textId="1D3F4EE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1.1. Комунальне підприємство </w:t>
      </w:r>
      <w:r w:rsidR="009D04A9" w:rsidRPr="008C6F0C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8C6F0C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226410" w:rsidRPr="008C6F0C">
        <w:rPr>
          <w:rFonts w:ascii="Times New Roman" w:hAnsi="Times New Roman" w:cs="Times New Roman"/>
          <w:sz w:val="28"/>
          <w:szCs w:val="28"/>
        </w:rPr>
        <w:t>ра</w:t>
      </w:r>
      <w:r w:rsidRPr="008C6F0C">
        <w:rPr>
          <w:rFonts w:ascii="Times New Roman" w:hAnsi="Times New Roman" w:cs="Times New Roman"/>
          <w:sz w:val="28"/>
          <w:szCs w:val="28"/>
        </w:rPr>
        <w:t>ди</w:t>
      </w:r>
      <w:r w:rsidR="00BD07A1" w:rsidRPr="008C6F0C">
        <w:rPr>
          <w:rFonts w:ascii="Times New Roman" w:hAnsi="Times New Roman" w:cs="Times New Roman"/>
          <w:sz w:val="28"/>
          <w:szCs w:val="28"/>
        </w:rPr>
        <w:t xml:space="preserve"> </w:t>
      </w:r>
      <w:r w:rsidRPr="008C6F0C">
        <w:rPr>
          <w:rFonts w:ascii="Times New Roman" w:hAnsi="Times New Roman" w:cs="Times New Roman"/>
          <w:sz w:val="28"/>
          <w:szCs w:val="28"/>
        </w:rPr>
        <w:t>«</w:t>
      </w:r>
      <w:r w:rsidR="00686D16" w:rsidRPr="008C6F0C">
        <w:rPr>
          <w:rFonts w:ascii="Times New Roman" w:eastAsia="Calibri" w:hAnsi="Times New Roman" w:cs="Times New Roman"/>
          <w:sz w:val="28"/>
          <w:szCs w:val="28"/>
        </w:rPr>
        <w:t>Тростянецький ринок</w:t>
      </w:r>
      <w:r w:rsidRPr="008C6F0C">
        <w:rPr>
          <w:rFonts w:ascii="Times New Roman" w:hAnsi="Times New Roman" w:cs="Times New Roman"/>
          <w:sz w:val="28"/>
          <w:szCs w:val="28"/>
        </w:rPr>
        <w:t xml:space="preserve">», надалі - Підприємство, засноване на частині майна комунальної власності </w:t>
      </w:r>
      <w:r w:rsidR="00F366A8" w:rsidRPr="008C6F0C">
        <w:rPr>
          <w:rFonts w:ascii="Times New Roman" w:hAnsi="Times New Roman" w:cs="Times New Roman"/>
          <w:sz w:val="28"/>
          <w:szCs w:val="28"/>
        </w:rPr>
        <w:t>Тростянецької міської територіальної громади</w:t>
      </w:r>
      <w:r w:rsidRPr="008C6F0C">
        <w:rPr>
          <w:rFonts w:ascii="Times New Roman" w:hAnsi="Times New Roman" w:cs="Times New Roman"/>
          <w:sz w:val="28"/>
          <w:szCs w:val="28"/>
        </w:rPr>
        <w:t xml:space="preserve">. Власником </w:t>
      </w:r>
      <w:r w:rsidR="004838A8" w:rsidRPr="008C6F0C">
        <w:rPr>
          <w:rFonts w:ascii="Times New Roman" w:hAnsi="Times New Roman" w:cs="Times New Roman"/>
          <w:sz w:val="28"/>
          <w:szCs w:val="28"/>
        </w:rPr>
        <w:t xml:space="preserve">та Засновником </w:t>
      </w:r>
      <w:r w:rsidRPr="008C6F0C">
        <w:rPr>
          <w:rFonts w:ascii="Times New Roman" w:hAnsi="Times New Roman" w:cs="Times New Roman"/>
          <w:sz w:val="28"/>
          <w:szCs w:val="28"/>
        </w:rPr>
        <w:t xml:space="preserve">підприємства є </w:t>
      </w:r>
      <w:r w:rsidR="00B8236A" w:rsidRPr="008C6F0C">
        <w:rPr>
          <w:rFonts w:ascii="Times New Roman" w:hAnsi="Times New Roman" w:cs="Times New Roman"/>
          <w:sz w:val="28"/>
          <w:szCs w:val="28"/>
        </w:rPr>
        <w:t xml:space="preserve">Тростянецька міська </w:t>
      </w:r>
      <w:r w:rsidR="00F366A8" w:rsidRPr="008C6F0C">
        <w:rPr>
          <w:rFonts w:ascii="Times New Roman" w:hAnsi="Times New Roman" w:cs="Times New Roman"/>
          <w:sz w:val="28"/>
          <w:szCs w:val="28"/>
        </w:rPr>
        <w:t>територіальна громада</w:t>
      </w:r>
      <w:r w:rsidRPr="008C6F0C">
        <w:rPr>
          <w:rFonts w:ascii="Times New Roman" w:hAnsi="Times New Roman" w:cs="Times New Roman"/>
          <w:sz w:val="28"/>
          <w:szCs w:val="28"/>
        </w:rPr>
        <w:t xml:space="preserve"> в особі </w:t>
      </w:r>
      <w:r w:rsidR="00686D16" w:rsidRPr="008C6F0C">
        <w:rPr>
          <w:rFonts w:ascii="Times New Roman" w:hAnsi="Times New Roman" w:cs="Times New Roman"/>
          <w:sz w:val="28"/>
          <w:szCs w:val="28"/>
        </w:rPr>
        <w:t>Тростянецької</w:t>
      </w:r>
      <w:r w:rsidRPr="008C6F0C">
        <w:rPr>
          <w:rFonts w:ascii="Times New Roman" w:hAnsi="Times New Roman" w:cs="Times New Roman"/>
          <w:sz w:val="28"/>
          <w:szCs w:val="28"/>
        </w:rPr>
        <w:t xml:space="preserve"> міської ради (Власник).</w:t>
      </w:r>
    </w:p>
    <w:p w14:paraId="54684D1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Орган управління майном є Виконавчий комітет </w:t>
      </w:r>
      <w:r w:rsidR="00686D16" w:rsidRPr="008C6F0C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8C6F0C">
        <w:rPr>
          <w:rFonts w:ascii="Times New Roman" w:hAnsi="Times New Roman" w:cs="Times New Roman"/>
          <w:sz w:val="28"/>
          <w:szCs w:val="28"/>
        </w:rPr>
        <w:t>міської ради.</w:t>
      </w:r>
    </w:p>
    <w:p w14:paraId="4063327E" w14:textId="532411EE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1.2. Підприємство здійснює свою діяльність на основі та відповідно до Конституції України, Законів України «Про місцеве самоврядування</w:t>
      </w:r>
      <w:r w:rsidR="00686D16" w:rsidRPr="008C6F0C">
        <w:rPr>
          <w:rFonts w:ascii="Times New Roman" w:hAnsi="Times New Roman" w:cs="Times New Roman"/>
          <w:sz w:val="28"/>
          <w:szCs w:val="28"/>
        </w:rPr>
        <w:t xml:space="preserve"> в Україні</w:t>
      </w:r>
      <w:r w:rsidRPr="008C6F0C">
        <w:rPr>
          <w:rFonts w:ascii="Times New Roman" w:hAnsi="Times New Roman" w:cs="Times New Roman"/>
          <w:sz w:val="28"/>
          <w:szCs w:val="28"/>
        </w:rPr>
        <w:t xml:space="preserve">», </w:t>
      </w:r>
      <w:r w:rsidR="00A52E85" w:rsidRPr="00A52E85">
        <w:rPr>
          <w:rFonts w:ascii="Times New Roman" w:hAnsi="Times New Roman" w:cs="Times New Roman"/>
          <w:sz w:val="28"/>
          <w:szCs w:val="28"/>
        </w:rPr>
        <w:t xml:space="preserve">«Про особливості регулювання діяльності юридичних осіб окремих організаційно-правових форм у перехідний період та об’єднань юридичних осіб», </w:t>
      </w:r>
      <w:r w:rsidRPr="008C6F0C">
        <w:rPr>
          <w:rFonts w:ascii="Times New Roman" w:hAnsi="Times New Roman" w:cs="Times New Roman"/>
          <w:sz w:val="28"/>
          <w:szCs w:val="28"/>
        </w:rPr>
        <w:t>Цивільного</w:t>
      </w:r>
      <w:r w:rsidR="00A52E85">
        <w:rPr>
          <w:rFonts w:ascii="Times New Roman" w:hAnsi="Times New Roman" w:cs="Times New Roman"/>
          <w:sz w:val="28"/>
          <w:szCs w:val="28"/>
        </w:rPr>
        <w:t xml:space="preserve"> Кодексу України</w:t>
      </w:r>
      <w:r w:rsidRPr="008C6F0C">
        <w:rPr>
          <w:rFonts w:ascii="Times New Roman" w:hAnsi="Times New Roman" w:cs="Times New Roman"/>
          <w:sz w:val="28"/>
          <w:szCs w:val="28"/>
        </w:rPr>
        <w:t xml:space="preserve">, інших законів, постанов Кабінету Міністрів України, інших нормативно-правових актів, рішень </w:t>
      </w:r>
      <w:r w:rsidR="00686D16" w:rsidRPr="008C6F0C">
        <w:rPr>
          <w:rFonts w:ascii="Times New Roman" w:hAnsi="Times New Roman" w:cs="Times New Roman"/>
          <w:sz w:val="28"/>
          <w:szCs w:val="28"/>
        </w:rPr>
        <w:t>Тростянецької</w:t>
      </w:r>
      <w:r w:rsidR="004268D3" w:rsidRPr="008C6F0C">
        <w:rPr>
          <w:rFonts w:ascii="Times New Roman" w:hAnsi="Times New Roman" w:cs="Times New Roman"/>
          <w:sz w:val="28"/>
          <w:szCs w:val="28"/>
        </w:rPr>
        <w:t xml:space="preserve"> міської ради, розпоряджень</w:t>
      </w:r>
      <w:r w:rsidRPr="008C6F0C">
        <w:rPr>
          <w:rFonts w:ascii="Times New Roman" w:hAnsi="Times New Roman" w:cs="Times New Roman"/>
          <w:sz w:val="28"/>
          <w:szCs w:val="28"/>
        </w:rPr>
        <w:t xml:space="preserve"> міського голови, рішень виконавчого комітету </w:t>
      </w:r>
      <w:r w:rsidR="00686D16" w:rsidRPr="008C6F0C">
        <w:rPr>
          <w:rFonts w:ascii="Times New Roman" w:hAnsi="Times New Roman" w:cs="Times New Roman"/>
          <w:sz w:val="28"/>
          <w:szCs w:val="28"/>
        </w:rPr>
        <w:t>Тростянецької</w:t>
      </w:r>
      <w:r w:rsidRPr="008C6F0C">
        <w:rPr>
          <w:rFonts w:ascii="Times New Roman" w:hAnsi="Times New Roman" w:cs="Times New Roman"/>
          <w:sz w:val="28"/>
          <w:szCs w:val="28"/>
        </w:rPr>
        <w:t xml:space="preserve"> міської ради та цим Статутом.</w:t>
      </w:r>
    </w:p>
    <w:p w14:paraId="3894E743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1.3. Найменування Підприємства:</w:t>
      </w:r>
    </w:p>
    <w:p w14:paraId="4378C6D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Повне – Комунальне підприємство</w:t>
      </w:r>
      <w:r w:rsidR="00686D16" w:rsidRPr="008C6F0C">
        <w:rPr>
          <w:rFonts w:ascii="Times New Roman" w:hAnsi="Times New Roman" w:cs="Times New Roman"/>
          <w:sz w:val="28"/>
          <w:szCs w:val="28"/>
        </w:rPr>
        <w:t xml:space="preserve"> Тростянецької</w:t>
      </w:r>
      <w:r w:rsidRPr="008C6F0C">
        <w:rPr>
          <w:rFonts w:ascii="Times New Roman" w:hAnsi="Times New Roman" w:cs="Times New Roman"/>
          <w:sz w:val="28"/>
          <w:szCs w:val="28"/>
        </w:rPr>
        <w:t xml:space="preserve"> міської ради «</w:t>
      </w:r>
      <w:r w:rsidR="00686D16" w:rsidRPr="008C6F0C">
        <w:rPr>
          <w:rFonts w:ascii="Times New Roman" w:eastAsia="Calibri" w:hAnsi="Times New Roman" w:cs="Times New Roman"/>
          <w:sz w:val="28"/>
          <w:szCs w:val="28"/>
        </w:rPr>
        <w:t>Тростянецький ринок</w:t>
      </w:r>
      <w:r w:rsidRPr="008C6F0C">
        <w:rPr>
          <w:rFonts w:ascii="Times New Roman" w:hAnsi="Times New Roman" w:cs="Times New Roman"/>
          <w:sz w:val="28"/>
          <w:szCs w:val="28"/>
        </w:rPr>
        <w:t>»</w:t>
      </w:r>
      <w:r w:rsidR="00686D16" w:rsidRPr="008C6F0C">
        <w:rPr>
          <w:rFonts w:ascii="Times New Roman" w:hAnsi="Times New Roman" w:cs="Times New Roman"/>
          <w:sz w:val="28"/>
          <w:szCs w:val="28"/>
        </w:rPr>
        <w:t>.</w:t>
      </w:r>
    </w:p>
    <w:p w14:paraId="0B71D7BE" w14:textId="77777777" w:rsidR="00881FB7" w:rsidRPr="008C6F0C" w:rsidRDefault="00686D16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Скорочене: КП Т</w:t>
      </w:r>
      <w:r w:rsidR="00881FB7" w:rsidRPr="008C6F0C">
        <w:rPr>
          <w:rFonts w:ascii="Times New Roman" w:hAnsi="Times New Roman" w:cs="Times New Roman"/>
          <w:sz w:val="28"/>
          <w:szCs w:val="28"/>
        </w:rPr>
        <w:t>МР «</w:t>
      </w:r>
      <w:r w:rsidRPr="008C6F0C">
        <w:rPr>
          <w:rFonts w:ascii="Times New Roman" w:eastAsia="Calibri" w:hAnsi="Times New Roman" w:cs="Times New Roman"/>
          <w:sz w:val="28"/>
          <w:szCs w:val="28"/>
        </w:rPr>
        <w:t>Тростянецький ринок</w:t>
      </w:r>
      <w:r w:rsidR="00881FB7" w:rsidRPr="008C6F0C">
        <w:rPr>
          <w:rFonts w:ascii="Times New Roman" w:hAnsi="Times New Roman" w:cs="Times New Roman"/>
          <w:sz w:val="28"/>
          <w:szCs w:val="28"/>
        </w:rPr>
        <w:t>»</w:t>
      </w:r>
      <w:r w:rsidR="00F366A8" w:rsidRPr="008C6F0C">
        <w:rPr>
          <w:rFonts w:ascii="Times New Roman" w:hAnsi="Times New Roman" w:cs="Times New Roman"/>
          <w:sz w:val="28"/>
          <w:szCs w:val="28"/>
        </w:rPr>
        <w:t>.</w:t>
      </w:r>
    </w:p>
    <w:p w14:paraId="296E4421" w14:textId="6CA90F6F" w:rsidR="00881FB7" w:rsidRPr="008C6F0C" w:rsidRDefault="00881FB7" w:rsidP="004838A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1.4. Місцезнаходження Підприємства (юридична адреса Підприємства):</w:t>
      </w:r>
      <w:r w:rsidR="00BD07A1" w:rsidRPr="008C6F0C">
        <w:rPr>
          <w:rFonts w:ascii="Times New Roman" w:hAnsi="Times New Roman" w:cs="Times New Roman"/>
          <w:sz w:val="28"/>
          <w:szCs w:val="28"/>
        </w:rPr>
        <w:t xml:space="preserve"> </w:t>
      </w:r>
      <w:r w:rsidR="00686D16" w:rsidRPr="008C6F0C">
        <w:rPr>
          <w:rFonts w:ascii="Times New Roman" w:hAnsi="Times New Roman" w:cs="Times New Roman"/>
          <w:sz w:val="28"/>
          <w:szCs w:val="28"/>
        </w:rPr>
        <w:t>42600</w:t>
      </w:r>
      <w:r w:rsidR="004838A8" w:rsidRPr="008C6F0C">
        <w:rPr>
          <w:rFonts w:ascii="Times New Roman" w:hAnsi="Times New Roman" w:cs="Times New Roman"/>
          <w:sz w:val="28"/>
          <w:szCs w:val="28"/>
        </w:rPr>
        <w:t xml:space="preserve">, </w:t>
      </w:r>
      <w:r w:rsidR="00686D16" w:rsidRPr="008C6F0C">
        <w:rPr>
          <w:rFonts w:ascii="Times New Roman" w:hAnsi="Times New Roman" w:cs="Times New Roman"/>
          <w:sz w:val="28"/>
          <w:szCs w:val="28"/>
        </w:rPr>
        <w:t>Сумська</w:t>
      </w:r>
      <w:r w:rsidRPr="008C6F0C">
        <w:rPr>
          <w:rFonts w:ascii="Times New Roman" w:hAnsi="Times New Roman" w:cs="Times New Roman"/>
          <w:sz w:val="28"/>
          <w:szCs w:val="28"/>
        </w:rPr>
        <w:t xml:space="preserve"> область,</w:t>
      </w:r>
      <w:r w:rsidR="00A52E85">
        <w:rPr>
          <w:rFonts w:ascii="Times New Roman" w:hAnsi="Times New Roman" w:cs="Times New Roman"/>
          <w:sz w:val="28"/>
          <w:szCs w:val="28"/>
        </w:rPr>
        <w:t xml:space="preserve"> Охтирський р-н, </w:t>
      </w:r>
      <w:r w:rsidRPr="008C6F0C">
        <w:rPr>
          <w:rFonts w:ascii="Times New Roman" w:hAnsi="Times New Roman" w:cs="Times New Roman"/>
          <w:sz w:val="28"/>
          <w:szCs w:val="28"/>
        </w:rPr>
        <w:t xml:space="preserve">м. </w:t>
      </w:r>
      <w:r w:rsidR="00686D16" w:rsidRPr="008C6F0C">
        <w:rPr>
          <w:rFonts w:ascii="Times New Roman" w:hAnsi="Times New Roman" w:cs="Times New Roman"/>
          <w:sz w:val="28"/>
          <w:szCs w:val="28"/>
        </w:rPr>
        <w:t>Тростянець</w:t>
      </w:r>
      <w:r w:rsidR="00A52E85">
        <w:rPr>
          <w:rFonts w:ascii="Times New Roman" w:hAnsi="Times New Roman" w:cs="Times New Roman"/>
          <w:sz w:val="28"/>
          <w:szCs w:val="28"/>
        </w:rPr>
        <w:t xml:space="preserve">, </w:t>
      </w:r>
      <w:r w:rsidR="00686D16" w:rsidRPr="008C6F0C">
        <w:rPr>
          <w:rFonts w:ascii="Times New Roman" w:hAnsi="Times New Roman" w:cs="Times New Roman"/>
          <w:sz w:val="28"/>
          <w:szCs w:val="28"/>
        </w:rPr>
        <w:t xml:space="preserve">вул. </w:t>
      </w:r>
      <w:r w:rsidR="00627C28" w:rsidRPr="008C6F0C">
        <w:rPr>
          <w:rFonts w:ascii="Times New Roman" w:hAnsi="Times New Roman" w:cs="Times New Roman"/>
          <w:sz w:val="28"/>
          <w:szCs w:val="28"/>
        </w:rPr>
        <w:t>Набережна, 8а</w:t>
      </w:r>
      <w:r w:rsidR="004268D3" w:rsidRPr="008C6F0C">
        <w:rPr>
          <w:rFonts w:ascii="Times New Roman" w:hAnsi="Times New Roman" w:cs="Times New Roman"/>
          <w:sz w:val="28"/>
          <w:szCs w:val="28"/>
        </w:rPr>
        <w:t>.</w:t>
      </w:r>
    </w:p>
    <w:p w14:paraId="063870FF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E53934B" w14:textId="77777777" w:rsidR="00881FB7" w:rsidRPr="008C6F0C" w:rsidRDefault="00881FB7" w:rsidP="00F366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2. Мета та предмет діяльності</w:t>
      </w:r>
    </w:p>
    <w:p w14:paraId="0770ACA1" w14:textId="77777777" w:rsidR="003C717E" w:rsidRDefault="00881FB7" w:rsidP="003C717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2.1. Головною метою діяльності Підприємства є задоволення суспільних потреб та отримання прибутку шляхом створення ефективного ринкового механізму взаємовідносин виробників, продавців та споживачів, надання необхідних послуг на ринках сільськогосподарської продукції, продовольчих і непродовольчих товарів.</w:t>
      </w:r>
    </w:p>
    <w:p w14:paraId="57DB5298" w14:textId="0B95A892" w:rsidR="00881FB7" w:rsidRPr="008C6F0C" w:rsidRDefault="00881FB7" w:rsidP="003C717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Крім того, Підприємство діє з метою надання послуг та створення для продавців та покупців належних умов торгівлі на спеціально відведених для цієї мети територіях, здійснення іншої господарської діяльності, передбаченої цим Статутом.</w:t>
      </w:r>
    </w:p>
    <w:p w14:paraId="13FC63B8" w14:textId="486BD302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2.2.  Основними напрямками діяльності </w:t>
      </w:r>
      <w:r w:rsidR="003C717E">
        <w:rPr>
          <w:rFonts w:ascii="Times New Roman" w:hAnsi="Times New Roman" w:cs="Times New Roman"/>
          <w:sz w:val="28"/>
          <w:szCs w:val="28"/>
        </w:rPr>
        <w:t>П</w:t>
      </w:r>
      <w:r w:rsidRPr="008C6F0C">
        <w:rPr>
          <w:rFonts w:ascii="Times New Roman" w:hAnsi="Times New Roman" w:cs="Times New Roman"/>
          <w:sz w:val="28"/>
          <w:szCs w:val="28"/>
        </w:rPr>
        <w:t>ідприємства є:</w:t>
      </w:r>
    </w:p>
    <w:p w14:paraId="548A3CCB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- організація та створення на території </w:t>
      </w:r>
      <w:r w:rsidR="00B8236A" w:rsidRPr="008C6F0C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4838A8" w:rsidRPr="008C6F0C">
        <w:rPr>
          <w:rFonts w:ascii="Times New Roman" w:hAnsi="Times New Roman" w:cs="Times New Roman"/>
          <w:sz w:val="28"/>
          <w:szCs w:val="28"/>
        </w:rPr>
        <w:t xml:space="preserve"> </w:t>
      </w:r>
      <w:r w:rsidRPr="008C6F0C">
        <w:rPr>
          <w:rFonts w:ascii="Times New Roman" w:hAnsi="Times New Roman" w:cs="Times New Roman"/>
          <w:sz w:val="28"/>
          <w:szCs w:val="28"/>
        </w:rPr>
        <w:t>мережі ринкових об’єктів (ринків, міні-ринків, торгових площадок, проведення ярмарків);</w:t>
      </w:r>
    </w:p>
    <w:p w14:paraId="564B255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організація та створення на територіях ринкових об’єктів передбачених чинних законодавством України умов суб’єктам господарювання та громадянам для оптової та роздрібної торгівлі;</w:t>
      </w:r>
    </w:p>
    <w:p w14:paraId="1BE55706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надання соціально-побутових послуг відвідувачам ринкових об’єктів, суб’єктам господарювання та громадянам, які здійснюють торгівлю на ринку;</w:t>
      </w:r>
    </w:p>
    <w:p w14:paraId="48484CC8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організація торгівлі на ринкових об’єктах;</w:t>
      </w:r>
    </w:p>
    <w:p w14:paraId="18B6791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  надання платних послуг з організації торгового процесу, транспортування, зберігання та переробки продукції;</w:t>
      </w:r>
    </w:p>
    <w:p w14:paraId="2B4F1D9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паркування транспорту і транспортні послуги;</w:t>
      </w:r>
    </w:p>
    <w:p w14:paraId="2727FC3F" w14:textId="77777777" w:rsidR="003C717E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-торгово-посередницькі послуги;</w:t>
      </w:r>
    </w:p>
    <w:p w14:paraId="2FC5C8AC" w14:textId="45D212CC" w:rsidR="00881FB7" w:rsidRPr="008C6F0C" w:rsidRDefault="00E65F85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роздрібна та оптова торгівля.</w:t>
      </w:r>
    </w:p>
    <w:p w14:paraId="51B03C69" w14:textId="77777777" w:rsidR="00881FB7" w:rsidRPr="008C6F0C" w:rsidRDefault="00881FB7" w:rsidP="00E65F8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Окремими видами діяльності Підприємство може займатися тільки на підставі спеціальних дозволів(ліцензій), отриманих в установленому чинним законодавством України порядку.</w:t>
      </w:r>
    </w:p>
    <w:p w14:paraId="710A5E62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5D3D86D" w14:textId="68F10988" w:rsidR="00881FB7" w:rsidRPr="008C6F0C" w:rsidRDefault="00881FB7" w:rsidP="00F366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 xml:space="preserve">3. Юридичний статус </w:t>
      </w:r>
      <w:r w:rsidR="00A616D3">
        <w:rPr>
          <w:rFonts w:ascii="Times New Roman" w:hAnsi="Times New Roman" w:cs="Times New Roman"/>
          <w:b/>
          <w:sz w:val="28"/>
          <w:szCs w:val="28"/>
        </w:rPr>
        <w:t>П</w:t>
      </w:r>
      <w:r w:rsidRPr="008C6F0C">
        <w:rPr>
          <w:rFonts w:ascii="Times New Roman" w:hAnsi="Times New Roman" w:cs="Times New Roman"/>
          <w:b/>
          <w:sz w:val="28"/>
          <w:szCs w:val="28"/>
        </w:rPr>
        <w:t>ідприємства</w:t>
      </w:r>
    </w:p>
    <w:p w14:paraId="1B22AD22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3.1. Підприємство є юридичною особою. Прав та обов’язків юридичної особи Підприємство набуває з дня його державної  реєстрації.</w:t>
      </w:r>
    </w:p>
    <w:p w14:paraId="1C58BB88" w14:textId="2826003F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3.2. Підприємство здійснює свою діяльність на основі і відповідно до чинного законодавства України, рішень </w:t>
      </w:r>
      <w:r w:rsidR="007A2E6D" w:rsidRPr="008C6F0C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8C6F0C">
        <w:rPr>
          <w:rFonts w:ascii="Times New Roman" w:hAnsi="Times New Roman" w:cs="Times New Roman"/>
          <w:sz w:val="28"/>
          <w:szCs w:val="28"/>
        </w:rPr>
        <w:t>міської ради, виконавчого комітету</w:t>
      </w:r>
      <w:r w:rsidR="00A616D3">
        <w:rPr>
          <w:rFonts w:ascii="Times New Roman" w:hAnsi="Times New Roman" w:cs="Times New Roman"/>
          <w:sz w:val="28"/>
          <w:szCs w:val="28"/>
        </w:rPr>
        <w:t xml:space="preserve">, розпоряджень міського голови </w:t>
      </w:r>
      <w:r w:rsidRPr="008C6F0C">
        <w:rPr>
          <w:rFonts w:ascii="Times New Roman" w:hAnsi="Times New Roman" w:cs="Times New Roman"/>
          <w:sz w:val="28"/>
          <w:szCs w:val="28"/>
        </w:rPr>
        <w:t xml:space="preserve"> та цього Статуту, який затверджується Власником.</w:t>
      </w:r>
    </w:p>
    <w:p w14:paraId="131F2381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3.3. Підприємство має право укладати угоди, набувати майнових та немайнових прав, бути позивачем і відповідачем у судах відповідно до вимог чинного законодавства та цього Статуту.</w:t>
      </w:r>
    </w:p>
    <w:p w14:paraId="2CA1D033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3.4.  Підприємство здійснює будь-які операції на засадах господарського розрахунку у межах предмета своєї діяльності відповідно до чинного законодавства України та цього Статуту.</w:t>
      </w:r>
    </w:p>
    <w:p w14:paraId="56BD012E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3.5.  Підприємство не несе відповідальності за зобов’язаннями держави, </w:t>
      </w:r>
      <w:r w:rsidR="004838A8" w:rsidRPr="008C6F0C">
        <w:rPr>
          <w:rFonts w:ascii="Times New Roman" w:hAnsi="Times New Roman" w:cs="Times New Roman"/>
          <w:sz w:val="28"/>
          <w:szCs w:val="28"/>
        </w:rPr>
        <w:t>Власника</w:t>
      </w:r>
      <w:r w:rsidRPr="008C6F0C">
        <w:rPr>
          <w:rFonts w:ascii="Times New Roman" w:hAnsi="Times New Roman" w:cs="Times New Roman"/>
          <w:sz w:val="28"/>
          <w:szCs w:val="28"/>
        </w:rPr>
        <w:t xml:space="preserve"> та Органу управління.</w:t>
      </w:r>
    </w:p>
    <w:p w14:paraId="2BE31495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3.6. Підприємство несе відповідальність за свої зобов’язання в межах належного йому майна згідно з чинним законодавством України.</w:t>
      </w:r>
    </w:p>
    <w:p w14:paraId="41996DEC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3.7. Підприємство не несе відповідальності за зобов’язання Власника, а Власник не несе відповідальності за зобов’язаннями Підприємства.   </w:t>
      </w:r>
    </w:p>
    <w:p w14:paraId="361ACFC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3DA0CA7F" w14:textId="77777777" w:rsidR="00881FB7" w:rsidRPr="008C6F0C" w:rsidRDefault="00881FB7" w:rsidP="00F366A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4. Статутний капітал та майно підприємства</w:t>
      </w:r>
    </w:p>
    <w:p w14:paraId="5C854A7E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4.1. Для здійснення господарської діяльності Підприємства створюється Статутний капітал у розмірі </w:t>
      </w:r>
      <w:r w:rsidR="00B8236A" w:rsidRPr="008C6F0C">
        <w:rPr>
          <w:rFonts w:ascii="Times New Roman" w:hAnsi="Times New Roman" w:cs="Times New Roman"/>
          <w:sz w:val="28"/>
          <w:szCs w:val="28"/>
        </w:rPr>
        <w:t>2 059 793, 91</w:t>
      </w:r>
      <w:r w:rsidR="00BD07A1" w:rsidRPr="008C6F0C">
        <w:rPr>
          <w:rFonts w:ascii="Times New Roman" w:hAnsi="Times New Roman" w:cs="Times New Roman"/>
          <w:sz w:val="28"/>
          <w:szCs w:val="28"/>
        </w:rPr>
        <w:t xml:space="preserve"> </w:t>
      </w:r>
      <w:r w:rsidR="00920D8C" w:rsidRPr="008C6F0C">
        <w:rPr>
          <w:rFonts w:ascii="Times New Roman" w:hAnsi="Times New Roman" w:cs="Times New Roman"/>
          <w:sz w:val="28"/>
          <w:szCs w:val="28"/>
        </w:rPr>
        <w:t>грн.</w:t>
      </w:r>
      <w:r w:rsidRPr="008C6F0C">
        <w:rPr>
          <w:rFonts w:ascii="Times New Roman" w:hAnsi="Times New Roman" w:cs="Times New Roman"/>
          <w:sz w:val="28"/>
          <w:szCs w:val="28"/>
        </w:rPr>
        <w:t xml:space="preserve"> (</w:t>
      </w:r>
      <w:r w:rsidR="00B8236A" w:rsidRPr="008C6F0C">
        <w:rPr>
          <w:rFonts w:ascii="Times New Roman" w:hAnsi="Times New Roman" w:cs="Times New Roman"/>
          <w:sz w:val="28"/>
          <w:szCs w:val="28"/>
        </w:rPr>
        <w:t>два мільйони п’ятдесят дев’ять тисяч сімсот дев’яносто три грн. 91</w:t>
      </w:r>
      <w:r w:rsidR="00BD07A1" w:rsidRPr="008C6F0C">
        <w:rPr>
          <w:rFonts w:ascii="Times New Roman" w:hAnsi="Times New Roman" w:cs="Times New Roman"/>
          <w:sz w:val="28"/>
          <w:szCs w:val="28"/>
        </w:rPr>
        <w:t xml:space="preserve"> </w:t>
      </w:r>
      <w:r w:rsidR="00BE6C38" w:rsidRPr="008C6F0C">
        <w:rPr>
          <w:rFonts w:ascii="Times New Roman" w:hAnsi="Times New Roman" w:cs="Times New Roman"/>
          <w:sz w:val="28"/>
          <w:szCs w:val="28"/>
        </w:rPr>
        <w:t>коп.)</w:t>
      </w:r>
      <w:r w:rsidRPr="008C6F0C">
        <w:rPr>
          <w:rFonts w:ascii="Times New Roman" w:hAnsi="Times New Roman" w:cs="Times New Roman"/>
          <w:sz w:val="28"/>
          <w:szCs w:val="28"/>
        </w:rPr>
        <w:t xml:space="preserve">, який складається із вкладу </w:t>
      </w:r>
      <w:r w:rsidR="004838A8" w:rsidRPr="008C6F0C">
        <w:rPr>
          <w:rFonts w:ascii="Times New Roman" w:hAnsi="Times New Roman" w:cs="Times New Roman"/>
          <w:sz w:val="28"/>
          <w:szCs w:val="28"/>
        </w:rPr>
        <w:t>Власника</w:t>
      </w:r>
      <w:r w:rsidRPr="008C6F0C">
        <w:rPr>
          <w:rFonts w:ascii="Times New Roman" w:hAnsi="Times New Roman" w:cs="Times New Roman"/>
          <w:sz w:val="28"/>
          <w:szCs w:val="28"/>
        </w:rPr>
        <w:t>, внесеного грошима та майном, що має грошову оцінку.</w:t>
      </w:r>
    </w:p>
    <w:p w14:paraId="1D2CA0D0" w14:textId="77777777" w:rsidR="00A616D3" w:rsidRDefault="00881FB7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4.2. До Статутного капіталу Підприємства, за рішенням Засновника, можуть бути передані споруди, обладнання та інші матеріальні цінності, цінні папери, право користування землею, водою та іншими природними ресурсами, будинками, спорудами, обладнання, а також інші майнові права (включаючи майнові права на об’єкти інтелектуальної власності), кошти в тому числі в іноземній валюті тощо.</w:t>
      </w:r>
    </w:p>
    <w:p w14:paraId="0BE6A7E7" w14:textId="77777777" w:rsidR="00A616D3" w:rsidRDefault="00881FB7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Порядок формування Статутного капіталу встановлений цим Статутом. Розмір статутного капіталу Підприємства може бути змінено за рішенням Засновника (Власника).</w:t>
      </w:r>
    </w:p>
    <w:p w14:paraId="1FE02121" w14:textId="37A68FC7" w:rsidR="00881FB7" w:rsidRPr="008C6F0C" w:rsidRDefault="00881FB7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Статутний капітал Підприємства підлягає сплаті до закінчення першого року з дня його державної реєстрації.</w:t>
      </w:r>
    </w:p>
    <w:p w14:paraId="4AB5F060" w14:textId="77777777" w:rsidR="00A616D3" w:rsidRDefault="00881FB7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4.3. Майно Підприємства становлять основні фонди та оборотні кошти, а також цінності, вартість яких відображається у самостійному балансі Підприємства.</w:t>
      </w:r>
    </w:p>
    <w:p w14:paraId="029432F9" w14:textId="20A08FB6" w:rsidR="00A616D3" w:rsidRPr="00A616D3" w:rsidRDefault="00881FB7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4.4. </w:t>
      </w:r>
      <w:r w:rsidR="00A616D3" w:rsidRPr="00A616D3">
        <w:rPr>
          <w:rFonts w:ascii="Times New Roman" w:hAnsi="Times New Roman" w:cs="Times New Roman"/>
          <w:sz w:val="28"/>
          <w:szCs w:val="28"/>
        </w:rPr>
        <w:t>Майно, передане Підприємству Засновником перебуває у нього на праві господарського відання. У випадках, передбачених законодавством, Підприємство користується майном переданим йому Засновником на підставі узуфрукта, оренди, інших видів користування не заборонених законодавством.</w:t>
      </w:r>
    </w:p>
    <w:p w14:paraId="7700448C" w14:textId="77777777" w:rsidR="001A5AF1" w:rsidRDefault="00A616D3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6D3">
        <w:rPr>
          <w:rFonts w:ascii="Times New Roman" w:hAnsi="Times New Roman" w:cs="Times New Roman"/>
          <w:sz w:val="28"/>
          <w:szCs w:val="28"/>
        </w:rPr>
        <w:t>Порядок та умови такого користування визначаються  окремими рішеннями Тростянецької міської ради, прийнятими у межах її компетенції.</w:t>
      </w:r>
    </w:p>
    <w:p w14:paraId="1DA33627" w14:textId="2B83B695" w:rsidR="00881FB7" w:rsidRPr="008C6F0C" w:rsidRDefault="00881FB7" w:rsidP="00A616D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4.5.  Застава майна, що є власністю закріпленою за підприємством на праві господарського відання, здійснюється за рішенням Власника.</w:t>
      </w:r>
    </w:p>
    <w:p w14:paraId="19613AA8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4.6.  Відчуження та списання майна Підприємства здійснюється </w:t>
      </w:r>
      <w:r w:rsidR="00972897" w:rsidRPr="008C6F0C">
        <w:rPr>
          <w:rFonts w:ascii="Times New Roman" w:hAnsi="Times New Roman" w:cs="Times New Roman"/>
          <w:sz w:val="28"/>
          <w:szCs w:val="28"/>
        </w:rPr>
        <w:t>за погодженням з Власником.</w:t>
      </w:r>
    </w:p>
    <w:p w14:paraId="4213F342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4.7.  Джерелами формування майна Підприємства є:</w:t>
      </w:r>
    </w:p>
    <w:p w14:paraId="1267F59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</w:t>
      </w:r>
      <w:r w:rsidR="00A5151E" w:rsidRPr="008C6F0C">
        <w:rPr>
          <w:rFonts w:ascii="Times New Roman" w:hAnsi="Times New Roman" w:cs="Times New Roman"/>
          <w:sz w:val="28"/>
          <w:szCs w:val="28"/>
        </w:rPr>
        <w:t xml:space="preserve"> майно, передане йому Власником</w:t>
      </w:r>
      <w:r w:rsidRPr="008C6F0C">
        <w:rPr>
          <w:rFonts w:ascii="Times New Roman" w:hAnsi="Times New Roman" w:cs="Times New Roman"/>
          <w:sz w:val="28"/>
          <w:szCs w:val="28"/>
        </w:rPr>
        <w:t>;</w:t>
      </w:r>
    </w:p>
    <w:p w14:paraId="394611D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доходи, одержані від надання послуг, реалізації товарів, а також інших видів фінансово-господарської діяльності;</w:t>
      </w:r>
    </w:p>
    <w:p w14:paraId="5027AA2B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    доходи від цінних паперів;</w:t>
      </w:r>
    </w:p>
    <w:p w14:paraId="1CB80286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    кредити банків та інших кредиторів;</w:t>
      </w:r>
    </w:p>
    <w:p w14:paraId="5A458C6B" w14:textId="77777777" w:rsidR="00881FB7" w:rsidRPr="008C6F0C" w:rsidRDefault="0097289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-    капітальні вкладення, </w:t>
      </w:r>
      <w:r w:rsidR="00881FB7" w:rsidRPr="008C6F0C">
        <w:rPr>
          <w:rFonts w:ascii="Times New Roman" w:hAnsi="Times New Roman" w:cs="Times New Roman"/>
          <w:sz w:val="28"/>
          <w:szCs w:val="28"/>
        </w:rPr>
        <w:t>дотації</w:t>
      </w:r>
      <w:r w:rsidRPr="008C6F0C">
        <w:rPr>
          <w:rFonts w:ascii="Times New Roman" w:hAnsi="Times New Roman" w:cs="Times New Roman"/>
          <w:sz w:val="28"/>
          <w:szCs w:val="28"/>
        </w:rPr>
        <w:t>, фінансова підтримка</w:t>
      </w:r>
      <w:r w:rsidR="00881FB7" w:rsidRPr="008C6F0C">
        <w:rPr>
          <w:rFonts w:ascii="Times New Roman" w:hAnsi="Times New Roman" w:cs="Times New Roman"/>
          <w:sz w:val="28"/>
          <w:szCs w:val="28"/>
        </w:rPr>
        <w:t xml:space="preserve"> з бюджетів;</w:t>
      </w:r>
    </w:p>
    <w:p w14:paraId="3928D87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безоплатні або благодійні внески, пожертвування організацій, підприємств та громадян;</w:t>
      </w:r>
    </w:p>
    <w:p w14:paraId="6F05F14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придбання майна іншого підприємства, організації;</w:t>
      </w:r>
    </w:p>
    <w:p w14:paraId="5206F229" w14:textId="77777777" w:rsidR="00972897" w:rsidRPr="008C6F0C" w:rsidRDefault="0097289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поповнення статутного фонду Власником.</w:t>
      </w:r>
    </w:p>
    <w:p w14:paraId="6F84EAFB" w14:textId="77777777" w:rsidR="00881FB7" w:rsidRPr="008C6F0C" w:rsidRDefault="00A5151E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і</w:t>
      </w:r>
      <w:r w:rsidR="00881FB7" w:rsidRPr="008C6F0C">
        <w:rPr>
          <w:rFonts w:ascii="Times New Roman" w:hAnsi="Times New Roman" w:cs="Times New Roman"/>
          <w:sz w:val="28"/>
          <w:szCs w:val="28"/>
        </w:rPr>
        <w:t>нше м</w:t>
      </w:r>
      <w:r w:rsidR="00972897" w:rsidRPr="008C6F0C">
        <w:rPr>
          <w:rFonts w:ascii="Times New Roman" w:hAnsi="Times New Roman" w:cs="Times New Roman"/>
          <w:sz w:val="28"/>
          <w:szCs w:val="28"/>
        </w:rPr>
        <w:t>айно, набуте на підставах, не за</w:t>
      </w:r>
      <w:r w:rsidR="00881FB7" w:rsidRPr="008C6F0C">
        <w:rPr>
          <w:rFonts w:ascii="Times New Roman" w:hAnsi="Times New Roman" w:cs="Times New Roman"/>
          <w:sz w:val="28"/>
          <w:szCs w:val="28"/>
        </w:rPr>
        <w:t>боронених</w:t>
      </w:r>
      <w:r w:rsidR="00EA632B" w:rsidRPr="008C6F0C">
        <w:rPr>
          <w:rFonts w:ascii="Times New Roman" w:hAnsi="Times New Roman" w:cs="Times New Roman"/>
          <w:sz w:val="28"/>
          <w:szCs w:val="28"/>
        </w:rPr>
        <w:t xml:space="preserve"> чинним</w:t>
      </w:r>
      <w:r w:rsidR="00881FB7" w:rsidRPr="008C6F0C">
        <w:rPr>
          <w:rFonts w:ascii="Times New Roman" w:hAnsi="Times New Roman" w:cs="Times New Roman"/>
          <w:sz w:val="28"/>
          <w:szCs w:val="28"/>
        </w:rPr>
        <w:t xml:space="preserve"> законодавством України.</w:t>
      </w:r>
    </w:p>
    <w:p w14:paraId="59378216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4.8. Підприємство не має права безоплатно передавати належне йому майно іншим юридичним особам чи громадянам, крім випадків передбачених законом.</w:t>
      </w:r>
    </w:p>
    <w:p w14:paraId="41867D34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4.9. Передача Підприємством в оренду нерухомого майна, що належить йому на праві господарського відання, здійснюється за згодою Власника в установленому чинним законодавством порядку.</w:t>
      </w:r>
    </w:p>
    <w:p w14:paraId="5F7E0D5A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4.10. Списання з балансу не повністю амортизованих основних  фондів, а також прискорена амортизація основних фондів можуть проводитися лише за згодою Власника. Списання з балансу інших основних фондів здійснюється за згодою Власника в установлених чинним законодавством випадках.</w:t>
      </w:r>
    </w:p>
    <w:p w14:paraId="01D33142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4.11. Підприємство здійснює володіння, користування землею та іншими природними ресурсами відповідно до мети своєї діяльності та чинного законодавства. Вирішення питання щодо оформлення земельних правовідносин, у тому числі вилучення або відмови від земель, наданих у постійне користування або іншим чином закріплених за Підприємством, здійснюється за погодженням з Власником.</w:t>
      </w:r>
    </w:p>
    <w:p w14:paraId="1E15523F" w14:textId="6052A791" w:rsidR="00881FB7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4.12. Збитки, завдані Підприємству в результаті порушення його майнових прав громадянами, юридичними особами, державними органами та органами місцевого самоврядування відшкодовуються підприємству в установленому чинним законодавством порядку.</w:t>
      </w:r>
    </w:p>
    <w:p w14:paraId="5DF3577E" w14:textId="3272A29F" w:rsidR="001A5AF1" w:rsidRPr="008C6F0C" w:rsidRDefault="001A5AF1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4.13. </w:t>
      </w:r>
      <w:r w:rsidRPr="001A5AF1">
        <w:rPr>
          <w:rFonts w:ascii="Times New Roman" w:hAnsi="Times New Roman" w:cs="Times New Roman"/>
          <w:sz w:val="28"/>
          <w:szCs w:val="28"/>
        </w:rPr>
        <w:t>Підприємство під час реалізації своїх статутних завдань має право має право брати участь у публічних, прилюдних торгах (аукціонах) з продажу нерухомого та рухомого майна з метою його подальшого придбання до комунальної власності громади в установленому чинним законодавством України порядку.</w:t>
      </w:r>
    </w:p>
    <w:p w14:paraId="3301073E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497FA386" w14:textId="77777777" w:rsidR="00881FB7" w:rsidRPr="008C6F0C" w:rsidRDefault="00881FB7" w:rsidP="00A5151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5. Права та обов’язки Підприємства</w:t>
      </w:r>
    </w:p>
    <w:p w14:paraId="40B128E4" w14:textId="05892791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5.1. Права Підприємства:</w:t>
      </w:r>
    </w:p>
    <w:p w14:paraId="677A8B2B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5.1.1. Підприємство за погодженням з Органом управління майном планує свою діяльність, визначає стратегію та основні напрямки свого розвитку відповідно до галузевих науково-технічних прогнозів та пріоритетів, кон´юктури ринку продукції, товарів, робіт, послуг та економічної ситуації;</w:t>
      </w:r>
    </w:p>
    <w:p w14:paraId="6339D061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5.1.2. Підприємство може придбавати цінні папери юридичних осіб України та інших держав, випускати, реалізовувати та купувати цінні папери відповідно до</w:t>
      </w:r>
      <w:r w:rsidR="00EA632B" w:rsidRPr="008C6F0C">
        <w:rPr>
          <w:rFonts w:ascii="Times New Roman" w:hAnsi="Times New Roman" w:cs="Times New Roman"/>
          <w:sz w:val="28"/>
          <w:szCs w:val="28"/>
        </w:rPr>
        <w:t xml:space="preserve"> чинного</w:t>
      </w:r>
      <w:r w:rsidRPr="008C6F0C">
        <w:rPr>
          <w:rFonts w:ascii="Times New Roman" w:hAnsi="Times New Roman" w:cs="Times New Roman"/>
          <w:sz w:val="28"/>
          <w:szCs w:val="28"/>
        </w:rPr>
        <w:t xml:space="preserve"> законодавства України.</w:t>
      </w:r>
    </w:p>
    <w:p w14:paraId="3BFBF85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5.1.3. Підприємство вправі створювати філіали, представництва, відділення та інші відособлені підрозділи з правом відкриття поточних і розрахункових рахунків і затверджує Положення про них.</w:t>
      </w:r>
    </w:p>
    <w:p w14:paraId="4C724EE2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5.1.4.  Інші права, що не суперечать чинному законодавству України.</w:t>
      </w:r>
    </w:p>
    <w:p w14:paraId="58491FEC" w14:textId="77777777" w:rsidR="00881FB7" w:rsidRPr="008C6F0C" w:rsidRDefault="00A5151E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    Обов’язки  Підприємства:</w:t>
      </w:r>
    </w:p>
    <w:p w14:paraId="085A893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5.2.1. Забезпечує своєчасну сплату податків та інших відрахувань згідно з чинним законодавством України.</w:t>
      </w:r>
    </w:p>
    <w:p w14:paraId="144DB1D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5.2.2. Здійснює будівництво, реконструкцію, а також капітальний ремонт основних фондів, забезпечує своєчасне освоєння та введення в дію придбаного обладнання.</w:t>
      </w:r>
    </w:p>
    <w:p w14:paraId="03ACF9F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5.2.3. Здійснює оперативну діяльність по матеріально – технічному забезпеченню виробництва.</w:t>
      </w:r>
    </w:p>
    <w:p w14:paraId="1DFE9003" w14:textId="77777777" w:rsidR="00881FB7" w:rsidRPr="008C6F0C" w:rsidRDefault="00A5151E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5.2.4. Придба</w:t>
      </w:r>
      <w:r w:rsidR="00881FB7" w:rsidRPr="008C6F0C">
        <w:rPr>
          <w:rFonts w:ascii="Times New Roman" w:hAnsi="Times New Roman" w:cs="Times New Roman"/>
          <w:sz w:val="28"/>
          <w:szCs w:val="28"/>
        </w:rPr>
        <w:t>є необхідні матеріальні ресурси у підприємств, організацій та установ незалежно від форм власності, а також у фізичних осіб.</w:t>
      </w:r>
    </w:p>
    <w:p w14:paraId="49E792A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5.2.5. Створює належні умови для високопродуктивної праці, забезпечує додержання законодавства про працю, правил та норм охорони праці, техніки безпеки, соціального страхування.</w:t>
      </w:r>
    </w:p>
    <w:p w14:paraId="53F259D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5.2.6. Здійснює заходи по вдосконаленню організації оплати праці працівників з метою посилення їх матеріальної зацікавленості як в результатах особистої праці, так і в загальних підсумках роботи Підприємства, забезпечує економне та раціональне використання фонду споживання і своєчасні розрахунки з працівниками підприємства.</w:t>
      </w:r>
    </w:p>
    <w:p w14:paraId="136DCEB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5.2.7. Дотримання норми та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безпеки.</w:t>
      </w:r>
    </w:p>
    <w:p w14:paraId="76A05077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У разі порушення Підприємством законодавства про охорону  навколишнього природного середовища його діяльність може бути обмежена, тимчасово заборонена або припинена відповідно до чинного законодавства.</w:t>
      </w:r>
    </w:p>
    <w:p w14:paraId="7F3BED72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5.3. Підприємство здійснює бухгалтерський, оперативний облік та веде статистичну звітність згідно з чинним законодавством.</w:t>
      </w:r>
    </w:p>
    <w:p w14:paraId="3911374F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5.4. Директор Підприємства та головний бухгалтер несуть персональну відповідальність за додержання порядку та ведення і достовірність обліку та статистичної звітності.</w:t>
      </w:r>
    </w:p>
    <w:p w14:paraId="6483A624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989A81E" w14:textId="77777777" w:rsidR="00881FB7" w:rsidRPr="008C6F0C" w:rsidRDefault="00881FB7" w:rsidP="00A5151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6. Управління Підприємством</w:t>
      </w:r>
    </w:p>
    <w:p w14:paraId="2103561A" w14:textId="77777777" w:rsidR="00881FB7" w:rsidRPr="008C6F0C" w:rsidRDefault="00881FB7" w:rsidP="004838A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6.1. Управління Підприємством</w:t>
      </w:r>
      <w:r w:rsidR="004838A8" w:rsidRPr="008C6F0C">
        <w:rPr>
          <w:rFonts w:ascii="Times New Roman" w:hAnsi="Times New Roman" w:cs="Times New Roman"/>
          <w:sz w:val="28"/>
          <w:szCs w:val="28"/>
        </w:rPr>
        <w:t xml:space="preserve"> здійснює його директор. Органом управління майном є Виконавчий комітет Тростянецької міської ради. </w:t>
      </w:r>
    </w:p>
    <w:p w14:paraId="180AD6B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До виключної компетенції Власника відноситься:</w:t>
      </w:r>
    </w:p>
    <w:p w14:paraId="72DB4DCB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затвердження Статуту Підприємства, внесення змін та доповнень до нього;</w:t>
      </w:r>
    </w:p>
    <w:p w14:paraId="62444A7F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встановлення порядку відчуження та списання майна підприємства;</w:t>
      </w:r>
    </w:p>
    <w:p w14:paraId="70EADDC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прийняття рішення про передачу в заставу майна Підприємства, що закріплене за ним на праві господарського відання;</w:t>
      </w:r>
    </w:p>
    <w:p w14:paraId="7D49F30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прийняття рішення про припинення діяльності Підприємства.</w:t>
      </w:r>
    </w:p>
    <w:p w14:paraId="18FC48B4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До повноважень Органу управління майном відносяться:</w:t>
      </w:r>
    </w:p>
    <w:p w14:paraId="217DE50E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затвердження фінансових планів та здійснення контролю за їх реалізацією;</w:t>
      </w:r>
    </w:p>
    <w:p w14:paraId="75C8FE62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надання дозволів на передачу з балансу майна;</w:t>
      </w:r>
    </w:p>
    <w:p w14:paraId="3AD3ED9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заслуховування звітів про роботу директора підприємства.</w:t>
      </w:r>
    </w:p>
    <w:p w14:paraId="6F4D7FCE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6.2. Призначення директора на посаду та звільнення здійснюється </w:t>
      </w:r>
      <w:r w:rsidR="00B8236A" w:rsidRPr="008C6F0C">
        <w:rPr>
          <w:rFonts w:ascii="Times New Roman" w:hAnsi="Times New Roman" w:cs="Times New Roman"/>
          <w:sz w:val="28"/>
          <w:szCs w:val="28"/>
        </w:rPr>
        <w:t>рішенням Засновника</w:t>
      </w:r>
      <w:r w:rsidRPr="008C6F0C">
        <w:rPr>
          <w:rFonts w:ascii="Times New Roman" w:hAnsi="Times New Roman" w:cs="Times New Roman"/>
          <w:sz w:val="28"/>
          <w:szCs w:val="28"/>
        </w:rPr>
        <w:t>, шляхом укладання з ним контракту, в якому визначаються строк найму, право, обов´язки і відповідальність директора, умови його матеріального забезпечення, умови звільнення його з посади, інші умови найму за погодженням сторін. Директора підприємства може бути звільнено з посади достроково на підставах, передбачених контрактом та чинним законодавством</w:t>
      </w:r>
      <w:r w:rsidR="008C6F0C" w:rsidRPr="008C6F0C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Pr="008C6F0C">
        <w:rPr>
          <w:rFonts w:ascii="Times New Roman" w:hAnsi="Times New Roman" w:cs="Times New Roman"/>
          <w:sz w:val="28"/>
          <w:szCs w:val="28"/>
        </w:rPr>
        <w:t>.</w:t>
      </w:r>
      <w:r w:rsidR="00B8236A" w:rsidRPr="008C6F0C">
        <w:rPr>
          <w:rFonts w:ascii="Times New Roman" w:hAnsi="Times New Roman" w:cs="Times New Roman"/>
          <w:sz w:val="28"/>
          <w:szCs w:val="28"/>
        </w:rPr>
        <w:t xml:space="preserve"> Трудова книжка керівника зберігається на підприємстві. </w:t>
      </w:r>
    </w:p>
    <w:p w14:paraId="0B2D0184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6.3. Директор Підприємства самостійно вирішує питання діяльності Підприємства за винятком тих, що віднесені Статутом до компетенції Власника та Органу управління, або регулюється колективним договором.</w:t>
      </w:r>
    </w:p>
    <w:p w14:paraId="589FEC35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6.4. Директор несе відповідальність за стан та діяльність Підприємства, дотримання фінансової, договірної та трудової дисципліни згідно із</w:t>
      </w:r>
      <w:r w:rsidR="008C6F0C" w:rsidRPr="008C6F0C">
        <w:rPr>
          <w:rFonts w:ascii="Times New Roman" w:hAnsi="Times New Roman" w:cs="Times New Roman"/>
          <w:sz w:val="28"/>
          <w:szCs w:val="28"/>
        </w:rPr>
        <w:t xml:space="preserve"> чинним</w:t>
      </w:r>
      <w:r w:rsidRPr="008C6F0C">
        <w:rPr>
          <w:rFonts w:ascii="Times New Roman" w:hAnsi="Times New Roman" w:cs="Times New Roman"/>
          <w:sz w:val="28"/>
          <w:szCs w:val="28"/>
        </w:rPr>
        <w:t xml:space="preserve"> законодавством України.</w:t>
      </w:r>
    </w:p>
    <w:p w14:paraId="0A35A37F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6.5. Директор Підприємства:</w:t>
      </w:r>
    </w:p>
    <w:p w14:paraId="46CDE46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- розпоряджається коштами та майном Підприємства відповідно до чинного законодавства </w:t>
      </w:r>
      <w:r w:rsidR="008C6F0C" w:rsidRPr="008C6F0C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8C6F0C">
        <w:rPr>
          <w:rFonts w:ascii="Times New Roman" w:hAnsi="Times New Roman" w:cs="Times New Roman"/>
          <w:sz w:val="28"/>
          <w:szCs w:val="28"/>
        </w:rPr>
        <w:t>та цього Статуту;</w:t>
      </w:r>
    </w:p>
    <w:p w14:paraId="63BF1B47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укладає угоди, договори, видає доручення, відкриває в установах банків розрахунковий та інші рахунки;</w:t>
      </w:r>
    </w:p>
    <w:p w14:paraId="35865BEB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за погодженням з профільним виконавчим органом міської ради затверджує штатний розпис;</w:t>
      </w:r>
    </w:p>
    <w:p w14:paraId="7E811A2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- визначає структуру управління, встановлює штати з урахуванням умов і </w:t>
      </w:r>
      <w:r w:rsidR="004B02D6" w:rsidRPr="008C6F0C">
        <w:rPr>
          <w:rFonts w:ascii="Times New Roman" w:hAnsi="Times New Roman" w:cs="Times New Roman"/>
          <w:sz w:val="28"/>
          <w:szCs w:val="28"/>
        </w:rPr>
        <w:t>фонду оплати праці Підприємства</w:t>
      </w:r>
      <w:r w:rsidRPr="008C6F0C">
        <w:rPr>
          <w:rFonts w:ascii="Times New Roman" w:hAnsi="Times New Roman" w:cs="Times New Roman"/>
          <w:sz w:val="28"/>
          <w:szCs w:val="28"/>
        </w:rPr>
        <w:t>;</w:t>
      </w:r>
    </w:p>
    <w:p w14:paraId="39D4B3C4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несе відповідальність за формування і виконання фінансового плану і плану розвитку Підприємства, результати господарської діяльності Підприємства, виконання показників ефективності діяльності Підприємства, використання майна і прибутку згідно з контрактом;</w:t>
      </w:r>
    </w:p>
    <w:p w14:paraId="30013434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у межах своєї компетенції видає накази, дає доручення, вказівки, які є обов´язковими для усіх працівників Підприємства;</w:t>
      </w:r>
    </w:p>
    <w:p w14:paraId="393C8C1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вирішує інші питання, віднесені чинним законодавством, Органом управління, Статутом Підприємства та контрактом до компетенції директора.</w:t>
      </w:r>
    </w:p>
    <w:p w14:paraId="62D799C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несе відповідальність за організацію роботи з охорони праці і техніки безпеки, пожежної безпеки на Підприємстві;</w:t>
      </w:r>
    </w:p>
    <w:p w14:paraId="043393C8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укладає від імені підприємства господарські та цивільно-правові договори.</w:t>
      </w:r>
    </w:p>
    <w:p w14:paraId="49B91860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6.6. Виробничі, трудові та соціально – економічні відносини Підприємства з працівниками регулюються </w:t>
      </w:r>
      <w:r w:rsidR="008C6F0C">
        <w:rPr>
          <w:rFonts w:ascii="Times New Roman" w:hAnsi="Times New Roman" w:cs="Times New Roman"/>
          <w:sz w:val="28"/>
          <w:szCs w:val="28"/>
        </w:rPr>
        <w:t xml:space="preserve">чинним </w:t>
      </w:r>
      <w:r w:rsidRPr="008C6F0C">
        <w:rPr>
          <w:rFonts w:ascii="Times New Roman" w:hAnsi="Times New Roman" w:cs="Times New Roman"/>
          <w:sz w:val="28"/>
          <w:szCs w:val="28"/>
        </w:rPr>
        <w:t>законодавством України про працю.</w:t>
      </w:r>
    </w:p>
    <w:p w14:paraId="5CE907F8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6.7. Трудовий колектив Підприємства:</w:t>
      </w:r>
    </w:p>
    <w:p w14:paraId="72E3A0EA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трудовий колектив Підприємства складається з осіб, які беруть участь у його діяльності на основі трудового договору, а також інших форм, які регулюють трудові відносини працівників з Підприємством. Умови організації та оплати праці членів трудового колективу Підприємства, а також їх соціального захисту та страхування визначаються відповідно до вимог чинного законодавства України;</w:t>
      </w:r>
    </w:p>
    <w:p w14:paraId="21A11976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трудовий колектив Підприємства розглядає та схвалює проект колективного договору;</w:t>
      </w:r>
    </w:p>
    <w:p w14:paraId="3C5A7F70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заслуховує  інформацію сторін про виконання колективного договору;</w:t>
      </w:r>
    </w:p>
    <w:p w14:paraId="76D7AEA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бере участь у матеріальному і моральному стимулюванні високопродуктивної праці, заохоченні винахідницької та раціоналізаторської діяльності;</w:t>
      </w:r>
    </w:p>
    <w:p w14:paraId="4B54E52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бере участь у вирішенні питань соціального розвитку Підприємства;</w:t>
      </w:r>
    </w:p>
    <w:p w14:paraId="12E8264C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повноваження трудового колективу Підприємства здійснюється безпосередньо загальними зборами трудового колективу відповідно до чинного законодавства України;</w:t>
      </w:r>
    </w:p>
    <w:p w14:paraId="6F11E14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рішення з соціально – економічних питань, що стосуються діяльності Підприємства, опрацьовуються за участю трудового колективу та уповноважених ним органів і відображаються у колективному договорі. Колективним договором встановлюються форми і системи оплати</w:t>
      </w:r>
      <w:r w:rsidR="004B02D6" w:rsidRPr="008C6F0C">
        <w:rPr>
          <w:rFonts w:ascii="Times New Roman" w:hAnsi="Times New Roman" w:cs="Times New Roman"/>
          <w:sz w:val="28"/>
          <w:szCs w:val="28"/>
        </w:rPr>
        <w:t xml:space="preserve"> праці, розцінки, тарифні сітки</w:t>
      </w:r>
      <w:r w:rsidRPr="008C6F0C">
        <w:rPr>
          <w:rFonts w:ascii="Times New Roman" w:hAnsi="Times New Roman" w:cs="Times New Roman"/>
          <w:sz w:val="28"/>
          <w:szCs w:val="28"/>
        </w:rPr>
        <w:t xml:space="preserve">,схеми посадових окладів, умови запровадження та розміри надбавок доплат, премій, винагород та інших заохочувальних, компенсаційних та гарантійних виплат з дотриманням норм і гарантій, передбачених </w:t>
      </w:r>
      <w:r w:rsidR="008C6F0C">
        <w:rPr>
          <w:rFonts w:ascii="Times New Roman" w:hAnsi="Times New Roman" w:cs="Times New Roman"/>
          <w:sz w:val="28"/>
          <w:szCs w:val="28"/>
        </w:rPr>
        <w:t xml:space="preserve">чинним </w:t>
      </w:r>
      <w:r w:rsidRPr="008C6F0C">
        <w:rPr>
          <w:rFonts w:ascii="Times New Roman" w:hAnsi="Times New Roman" w:cs="Times New Roman"/>
          <w:sz w:val="28"/>
          <w:szCs w:val="28"/>
        </w:rPr>
        <w:t>законодавством</w:t>
      </w:r>
      <w:r w:rsidR="008C6F0C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Pr="008C6F0C">
        <w:rPr>
          <w:rFonts w:ascii="Times New Roman" w:hAnsi="Times New Roman" w:cs="Times New Roman"/>
          <w:sz w:val="28"/>
          <w:szCs w:val="28"/>
        </w:rPr>
        <w:t>, генеральною, галузевою</w:t>
      </w:r>
      <w:r w:rsidR="008C6F0C">
        <w:rPr>
          <w:rFonts w:ascii="Times New Roman" w:hAnsi="Times New Roman" w:cs="Times New Roman"/>
          <w:sz w:val="28"/>
          <w:szCs w:val="28"/>
        </w:rPr>
        <w:t xml:space="preserve"> </w:t>
      </w:r>
      <w:r w:rsidRPr="008C6F0C">
        <w:rPr>
          <w:rFonts w:ascii="Times New Roman" w:hAnsi="Times New Roman" w:cs="Times New Roman"/>
          <w:sz w:val="28"/>
          <w:szCs w:val="28"/>
        </w:rPr>
        <w:t>(регіональною) та територіальною угодами;</w:t>
      </w:r>
    </w:p>
    <w:p w14:paraId="1BFBB54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- колективний договір від імені Власника укладається директором Підприємства з первинними профспілковими організаціями, а у разі їх відсутності – з представниками, вільно обраними на загальних зборах працівників або уповноважених ними органів.</w:t>
      </w:r>
    </w:p>
    <w:p w14:paraId="226590C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D70CA90" w14:textId="77777777" w:rsidR="00881FB7" w:rsidRPr="008C6F0C" w:rsidRDefault="00881FB7" w:rsidP="00A5151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7. Фінансово – господарська та соціальна діяльність Підприємства</w:t>
      </w:r>
    </w:p>
    <w:p w14:paraId="5B17B1BB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7.1. Основним узагальнюючим показником фінансових результатів господарської діяльності Підприємства є прибуток.</w:t>
      </w:r>
    </w:p>
    <w:p w14:paraId="370A2E59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7.2. Чистий прибуток, який залишається  після сплати відповідних податків, передається у розпорядження Підприємства та розподіляється за фондами матеріального заохочення та розвитку Підприємства. Положення про створення та формування цих фондів затверджується директором підприємства за погодженням з Органом управління.</w:t>
      </w:r>
    </w:p>
    <w:p w14:paraId="1CA0D6E3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Частина чистого прибутку, визначена рішенням Власника, перераховується до міського бюджету.</w:t>
      </w:r>
    </w:p>
    <w:p w14:paraId="61609209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7.3. Фонд оплати праці створюється у розмірах, що визначаються згідно з чинним законодавством. Джерелом коштів на оплату праці працівників Підприємства є частина доходу, одержаного в результаті його господарської діяльності. Директор підприємства обирає форми і системи оплати праці, встановлює працівникам конкретні розміри тарифних ставок, відрядних розцінок, посадових окладів, премій, винагород, надбавок і доплат згідно з умовами</w:t>
      </w:r>
      <w:r w:rsidR="004B02D6" w:rsidRPr="008C6F0C">
        <w:rPr>
          <w:rFonts w:ascii="Times New Roman" w:hAnsi="Times New Roman" w:cs="Times New Roman"/>
          <w:sz w:val="28"/>
          <w:szCs w:val="28"/>
        </w:rPr>
        <w:t>,</w:t>
      </w:r>
      <w:r w:rsidRPr="008C6F0C">
        <w:rPr>
          <w:rFonts w:ascii="Times New Roman" w:hAnsi="Times New Roman" w:cs="Times New Roman"/>
          <w:sz w:val="28"/>
          <w:szCs w:val="28"/>
        </w:rPr>
        <w:t xml:space="preserve"> передбаченими колективним договором та чинним законодавством України. Підприємство здійснює оплату праці в межах фонду оплати праці з урахуванням колективного договору. Мінімальна заробітна плата працівників не може бути нижчою від встановленого законодавством мінімального розміру заробітної плати. Умови оплати праці та матеріального забезпечення директора Підприємства встановлюються контрактом.</w:t>
      </w:r>
    </w:p>
    <w:p w14:paraId="50CF5FBA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7.4. Джерелом формування фінансових ресурсів Підприємства є прибуток, амортизаційні відрахування, кошти, одержані від підприємств, організацій, громадян, кредити та інші надходження.</w:t>
      </w:r>
    </w:p>
    <w:p w14:paraId="3E983118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7.5. Питання соціального розвитку, включаючи поліпшення умов праці, життя та здоров´я, гарантії обов´язкового медичного страхування та соціального забезпечення членів трудового колективу Підприємства, вирішуються відповідно до вимог чинного законодавства України.</w:t>
      </w:r>
    </w:p>
    <w:p w14:paraId="6FA04D58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7.6. Підприємство здійснює оперативний та бухгалтерський облік результатів своєї діяльності, складає статистичну інформацію, а також надає згідно з вимогами чинного законодавства України до відповідних органів фінансову звітність та статистичну інформацію щодо своєї господарської діяльності. Контроль за фінансовою, а також за окремими сторонами діяльності Підприємства здійснюється відповідними органами в межах їх компетенції згідно з чинним законодавством України.</w:t>
      </w:r>
    </w:p>
    <w:p w14:paraId="73C40AD3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7.7. Аудит фінансової діяльності Підприємства здійснюється згідно з чинним законодавством України.</w:t>
      </w:r>
    </w:p>
    <w:p w14:paraId="42E0232F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2BB29685" w14:textId="77777777" w:rsidR="00881FB7" w:rsidRPr="008C6F0C" w:rsidRDefault="00881FB7" w:rsidP="00A5151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8. Взаємовідносини з іншими підприємствами, установами, організаціями</w:t>
      </w:r>
    </w:p>
    <w:p w14:paraId="7D453AFD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8.1. Відносини Підприємства з іншими  підприємствами, установами, організаціями незалежно від форм власності і громадянами в усіх сферах господарської діяльності здійснюються на підставі договорів в установленому чинним законодавством України порядку.</w:t>
      </w:r>
    </w:p>
    <w:p w14:paraId="63F4F179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                  </w:t>
      </w:r>
    </w:p>
    <w:p w14:paraId="46E088A5" w14:textId="77777777" w:rsidR="00881FB7" w:rsidRPr="008C6F0C" w:rsidRDefault="00881FB7" w:rsidP="00A5151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9. Припинення діяльності підприємства</w:t>
      </w:r>
    </w:p>
    <w:p w14:paraId="2EE70C0B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9.1</w:t>
      </w:r>
      <w:r w:rsidR="009A5EC7" w:rsidRPr="008C6F0C">
        <w:rPr>
          <w:rFonts w:ascii="Times New Roman" w:hAnsi="Times New Roman" w:cs="Times New Roman"/>
          <w:sz w:val="28"/>
          <w:szCs w:val="28"/>
        </w:rPr>
        <w:t>. Ліквідація та реорганізація (</w:t>
      </w:r>
      <w:r w:rsidRPr="008C6F0C">
        <w:rPr>
          <w:rFonts w:ascii="Times New Roman" w:hAnsi="Times New Roman" w:cs="Times New Roman"/>
          <w:sz w:val="28"/>
          <w:szCs w:val="28"/>
        </w:rPr>
        <w:t>злиття, приєднання, поділ, перетворення) Підприємства здійснюється за рішенням Власника, а у випадках передбачених   чинним законодавством  - за рішенням суду.</w:t>
      </w:r>
    </w:p>
    <w:p w14:paraId="70C5BD43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9.2. Ліквідація Підприємства здійснюється ліквідаційною комісією, утвореною Власником. Порядок і строки проведення ліквідації Підприємства визначаються згідно з чинним законодавством України.</w:t>
      </w:r>
    </w:p>
    <w:p w14:paraId="6CFAA72D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Власником встановлюється порядок і строк </w:t>
      </w:r>
      <w:r w:rsidR="00A5151E" w:rsidRPr="008C6F0C">
        <w:rPr>
          <w:rFonts w:ascii="Times New Roman" w:hAnsi="Times New Roman" w:cs="Times New Roman"/>
          <w:sz w:val="28"/>
          <w:szCs w:val="28"/>
        </w:rPr>
        <w:t>заявлення</w:t>
      </w:r>
      <w:r w:rsidRPr="008C6F0C">
        <w:rPr>
          <w:rFonts w:ascii="Times New Roman" w:hAnsi="Times New Roman" w:cs="Times New Roman"/>
          <w:sz w:val="28"/>
          <w:szCs w:val="28"/>
        </w:rPr>
        <w:t xml:space="preserve"> кредиторами своїх вимог до Підприємства, Ліквідаційна комісія оцінює наявне майно Підприємства</w:t>
      </w:r>
      <w:r w:rsidR="009A5EC7" w:rsidRPr="008C6F0C">
        <w:rPr>
          <w:rFonts w:ascii="Times New Roman" w:hAnsi="Times New Roman" w:cs="Times New Roman"/>
          <w:sz w:val="28"/>
          <w:szCs w:val="28"/>
        </w:rPr>
        <w:t xml:space="preserve"> і розраховується з кредиторами</w:t>
      </w:r>
      <w:r w:rsidRPr="008C6F0C">
        <w:rPr>
          <w:rFonts w:ascii="Times New Roman" w:hAnsi="Times New Roman" w:cs="Times New Roman"/>
          <w:sz w:val="28"/>
          <w:szCs w:val="28"/>
        </w:rPr>
        <w:t>, складає ліквідаційний баланс Підприємства і надає його на затвердження Власнику.</w:t>
      </w:r>
    </w:p>
    <w:p w14:paraId="66EC62A8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9.3. У разі банкрутства Підприємства його ліквідація проводиться згідно з чинним законодавством України.</w:t>
      </w:r>
    </w:p>
    <w:p w14:paraId="1591A3DF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9.4. У разі реорганізації та ліквідації Підприємства працівникам, які звільняються, гарантується додержання їх соціальних прав та інтересів, передбачених чинним законодавством України.</w:t>
      </w:r>
    </w:p>
    <w:p w14:paraId="0F485784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9.5. Підприємство вважається реорганізованим або ліквідованим з моменту внесення відповідного запису до Єдиного державного реєстру юридичних осіб та фізичних осіб – підприємців.</w:t>
      </w:r>
    </w:p>
    <w:p w14:paraId="65520A97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9.6. При припиненні діяльності Підприємства печатки та штампи здаються у відповідні органи у встановленому порядку.</w:t>
      </w:r>
    </w:p>
    <w:p w14:paraId="176D2012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9.7.  Майно Підприємства, що залишилося після розрахунків з бюджетом, оплати праці працівників, розрахунків з кредиторами використовується за рішенням Органу управління майном та Власником у відповідності до повноважень.</w:t>
      </w:r>
    </w:p>
    <w:p w14:paraId="50740484" w14:textId="77777777" w:rsidR="00881FB7" w:rsidRPr="008C6F0C" w:rsidRDefault="00881FB7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> </w:t>
      </w:r>
    </w:p>
    <w:p w14:paraId="0DDE1BB7" w14:textId="77777777" w:rsidR="00881FB7" w:rsidRPr="008C6F0C" w:rsidRDefault="00881FB7" w:rsidP="00A5151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0C">
        <w:rPr>
          <w:rFonts w:ascii="Times New Roman" w:hAnsi="Times New Roman" w:cs="Times New Roman"/>
          <w:b/>
          <w:sz w:val="28"/>
          <w:szCs w:val="28"/>
        </w:rPr>
        <w:t>10. Заключні положення</w:t>
      </w:r>
    </w:p>
    <w:p w14:paraId="1CD9F434" w14:textId="77777777" w:rsidR="00881FB7" w:rsidRPr="008C6F0C" w:rsidRDefault="00881FB7" w:rsidP="009D04A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F0C">
        <w:rPr>
          <w:rFonts w:ascii="Times New Roman" w:hAnsi="Times New Roman" w:cs="Times New Roman"/>
          <w:sz w:val="28"/>
          <w:szCs w:val="28"/>
        </w:rPr>
        <w:t xml:space="preserve">Цей Статут набуває чинності з моменту його державної реєстрації відповідно до вимог чинного законодавства України. Зміни та доповнення до Статуту вносяться в установленому чинним законодавством </w:t>
      </w:r>
      <w:r w:rsidR="008C6F0C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8C6F0C">
        <w:rPr>
          <w:rFonts w:ascii="Times New Roman" w:hAnsi="Times New Roman" w:cs="Times New Roman"/>
          <w:sz w:val="28"/>
          <w:szCs w:val="28"/>
        </w:rPr>
        <w:t>порядку та набувають  юридичної сили з моменту їх державної реєстрації.</w:t>
      </w:r>
    </w:p>
    <w:p w14:paraId="707A359F" w14:textId="77777777" w:rsidR="000A6923" w:rsidRPr="008C6F0C" w:rsidRDefault="000A6923" w:rsidP="009D04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0A6923" w:rsidRPr="008C6F0C" w:rsidSect="0087175C">
      <w:footerReference w:type="default" r:id="rId7"/>
      <w:pgSz w:w="11906" w:h="16838"/>
      <w:pgMar w:top="851" w:right="850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D5A83" w14:textId="77777777" w:rsidR="006A6D60" w:rsidRDefault="006A6D60" w:rsidP="00ED2413">
      <w:r>
        <w:separator/>
      </w:r>
    </w:p>
  </w:endnote>
  <w:endnote w:type="continuationSeparator" w:id="0">
    <w:p w14:paraId="0A0723F0" w14:textId="77777777" w:rsidR="006A6D60" w:rsidRDefault="006A6D60" w:rsidP="00ED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7079273"/>
      <w:docPartObj>
        <w:docPartGallery w:val="Page Numbers (Bottom of Page)"/>
        <w:docPartUnique/>
      </w:docPartObj>
    </w:sdtPr>
    <w:sdtEndPr/>
    <w:sdtContent>
      <w:p w14:paraId="32248D10" w14:textId="48AF87D8" w:rsidR="00ED2413" w:rsidRDefault="00ED241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697">
          <w:rPr>
            <w:noProof/>
          </w:rPr>
          <w:t>2</w:t>
        </w:r>
        <w:r>
          <w:fldChar w:fldCharType="end"/>
        </w:r>
      </w:p>
    </w:sdtContent>
  </w:sdt>
  <w:p w14:paraId="3F44785A" w14:textId="77777777" w:rsidR="00ED2413" w:rsidRDefault="00ED24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5B37B" w14:textId="77777777" w:rsidR="006A6D60" w:rsidRDefault="006A6D60" w:rsidP="00ED2413">
      <w:r>
        <w:separator/>
      </w:r>
    </w:p>
  </w:footnote>
  <w:footnote w:type="continuationSeparator" w:id="0">
    <w:p w14:paraId="1D2C2FB6" w14:textId="77777777" w:rsidR="006A6D60" w:rsidRDefault="006A6D60" w:rsidP="00ED2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B7"/>
    <w:rsid w:val="000A6923"/>
    <w:rsid w:val="000E17CE"/>
    <w:rsid w:val="00157199"/>
    <w:rsid w:val="001A5AF1"/>
    <w:rsid w:val="001D21AE"/>
    <w:rsid w:val="001E3D49"/>
    <w:rsid w:val="00226410"/>
    <w:rsid w:val="002A0FA0"/>
    <w:rsid w:val="003C717E"/>
    <w:rsid w:val="004268D3"/>
    <w:rsid w:val="00463582"/>
    <w:rsid w:val="004838A8"/>
    <w:rsid w:val="00486D42"/>
    <w:rsid w:val="00496B98"/>
    <w:rsid w:val="004B02D6"/>
    <w:rsid w:val="00573A8E"/>
    <w:rsid w:val="00584126"/>
    <w:rsid w:val="005B15A8"/>
    <w:rsid w:val="00627C28"/>
    <w:rsid w:val="006574CD"/>
    <w:rsid w:val="00686D16"/>
    <w:rsid w:val="00697E68"/>
    <w:rsid w:val="006A6D60"/>
    <w:rsid w:val="006B2F6D"/>
    <w:rsid w:val="0078396C"/>
    <w:rsid w:val="007A2E6D"/>
    <w:rsid w:val="007B0D6C"/>
    <w:rsid w:val="007C779C"/>
    <w:rsid w:val="0087175C"/>
    <w:rsid w:val="00881FB7"/>
    <w:rsid w:val="00882312"/>
    <w:rsid w:val="008A2F04"/>
    <w:rsid w:val="008C6F0C"/>
    <w:rsid w:val="00920D8C"/>
    <w:rsid w:val="00972897"/>
    <w:rsid w:val="009A5EC7"/>
    <w:rsid w:val="009D04A9"/>
    <w:rsid w:val="009F279D"/>
    <w:rsid w:val="00A21D73"/>
    <w:rsid w:val="00A5151E"/>
    <w:rsid w:val="00A52E85"/>
    <w:rsid w:val="00A616D3"/>
    <w:rsid w:val="00AE4437"/>
    <w:rsid w:val="00AE75FF"/>
    <w:rsid w:val="00B16697"/>
    <w:rsid w:val="00B3065F"/>
    <w:rsid w:val="00B32454"/>
    <w:rsid w:val="00B32960"/>
    <w:rsid w:val="00B8236A"/>
    <w:rsid w:val="00BA70FB"/>
    <w:rsid w:val="00BD07A1"/>
    <w:rsid w:val="00BE6C38"/>
    <w:rsid w:val="00CB2CAB"/>
    <w:rsid w:val="00D41E06"/>
    <w:rsid w:val="00D92CF1"/>
    <w:rsid w:val="00E34E5D"/>
    <w:rsid w:val="00E65F85"/>
    <w:rsid w:val="00EA632B"/>
    <w:rsid w:val="00ED2413"/>
    <w:rsid w:val="00F366A8"/>
    <w:rsid w:val="00FD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A290"/>
  <w15:docId w15:val="{BF836A83-A025-4C28-A42C-C7CED810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81FB7"/>
  </w:style>
  <w:style w:type="character" w:styleId="a3">
    <w:name w:val="Strong"/>
    <w:basedOn w:val="a0"/>
    <w:uiPriority w:val="22"/>
    <w:qFormat/>
    <w:rsid w:val="00881FB7"/>
    <w:rPr>
      <w:b/>
      <w:bCs/>
    </w:rPr>
  </w:style>
  <w:style w:type="paragraph" w:styleId="a4">
    <w:name w:val="No Spacing"/>
    <w:uiPriority w:val="1"/>
    <w:qFormat/>
    <w:rsid w:val="009D04A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F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7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D24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241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D24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241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1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3B95E-7CCE-4992-9C11-8147BC0C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3007</Words>
  <Characters>17141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Association of Ukrainian Cities</Company>
  <LinksUpToDate>false</LinksUpToDate>
  <CharactersWithSpaces>20108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user-tmr</cp:lastModifiedBy>
  <cp:revision>8</cp:revision>
  <cp:lastPrinted>2026-05-26T12:32:00Z</cp:lastPrinted>
  <dcterms:created xsi:type="dcterms:W3CDTF">2021-01-22T16:17:00Z</dcterms:created>
  <dcterms:modified xsi:type="dcterms:W3CDTF">2026-05-28T08:53:00Z</dcterms:modified>
</cp:coreProperties>
</file>